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7B" w:rsidRPr="00590247" w:rsidRDefault="008B2A28" w:rsidP="008B2A28">
      <w:pPr>
        <w:spacing w:line="360" w:lineRule="auto"/>
        <w:jc w:val="center"/>
        <w:rPr>
          <w:u w:val="single"/>
          <w:lang w:val="pt-BR"/>
        </w:rPr>
      </w:pPr>
      <w:r>
        <w:rPr>
          <w:u w:val="single"/>
          <w:lang w:val="pt-BR"/>
        </w:rPr>
        <w:t xml:space="preserve">AULA 02 – </w:t>
      </w:r>
      <w:r w:rsidR="00B7437B" w:rsidRPr="00590247">
        <w:rPr>
          <w:u w:val="single"/>
          <w:lang w:val="pt-BR"/>
        </w:rPr>
        <w:t>EXERCÍCIOS</w:t>
      </w:r>
    </w:p>
    <w:p w:rsidR="00B7437B" w:rsidRDefault="00B7437B" w:rsidP="00B7437B">
      <w:pPr>
        <w:spacing w:line="360" w:lineRule="auto"/>
        <w:jc w:val="both"/>
        <w:rPr>
          <w:lang w:val="pt-BR"/>
        </w:rPr>
      </w:pPr>
    </w:p>
    <w:p w:rsidR="00B7437B" w:rsidRDefault="00B7437B" w:rsidP="00B7437B">
      <w:pPr>
        <w:spacing w:line="360" w:lineRule="auto"/>
        <w:jc w:val="both"/>
        <w:rPr>
          <w:lang w:val="pt-BR"/>
        </w:rPr>
      </w:pPr>
      <w:r>
        <w:rPr>
          <w:lang w:val="pt-BR"/>
        </w:rPr>
        <w:t xml:space="preserve">1. </w:t>
      </w:r>
      <w:r w:rsidR="00A14670">
        <w:rPr>
          <w:lang w:val="pt-BR"/>
        </w:rPr>
        <w:t xml:space="preserve">Você já havia pensado em aspectos obrigatórios que devem estar </w:t>
      </w:r>
      <w:r w:rsidR="00A11EF1">
        <w:rPr>
          <w:lang w:val="pt-BR"/>
        </w:rPr>
        <w:t xml:space="preserve">presentes </w:t>
      </w:r>
      <w:r w:rsidR="00A14670">
        <w:rPr>
          <w:lang w:val="pt-BR"/>
        </w:rPr>
        <w:t>em qualquer sermão?</w:t>
      </w:r>
      <w:r w:rsidR="00A11EF1">
        <w:rPr>
          <w:lang w:val="pt-BR"/>
        </w:rPr>
        <w:t xml:space="preserve"> Quais aspectos você sempre esperou que estivesse em qualquer sermão, independente do pregador?</w:t>
      </w:r>
      <w:r w:rsidR="005510F4">
        <w:rPr>
          <w:lang w:val="pt-BR"/>
        </w:rPr>
        <w:t xml:space="preserve"> R: Em primeiro lugar, a oração como preparação para qualquer atividade cristã ou mesmo secular . O tema da pregação que vem por vontade do Espírito Santo as vezes por algo visto ou experimentado recentemente, as vezes por pensamentos ou assuntos vindos aleatoriamente . Em segundo vem a meditação, estudo, leituras e preparação pratica do sermão. </w:t>
      </w:r>
    </w:p>
    <w:p w:rsidR="00A11EF1" w:rsidRDefault="00A11EF1" w:rsidP="00B7437B">
      <w:pPr>
        <w:spacing w:line="360" w:lineRule="auto"/>
        <w:jc w:val="both"/>
        <w:rPr>
          <w:lang w:val="pt-BR"/>
        </w:rPr>
      </w:pPr>
    </w:p>
    <w:p w:rsidR="00A11EF1" w:rsidRDefault="00A11EF1" w:rsidP="00B7437B">
      <w:pPr>
        <w:spacing w:line="360" w:lineRule="auto"/>
        <w:jc w:val="both"/>
        <w:rPr>
          <w:lang w:val="pt-BR"/>
        </w:rPr>
      </w:pPr>
      <w:r>
        <w:rPr>
          <w:lang w:val="pt-BR"/>
        </w:rPr>
        <w:t>2. Quais os quesitos imprescindíveis de um sermão que você aprendeu nessa aula? Explique cada um deles com suas próprias palavras.</w:t>
      </w:r>
      <w:r w:rsidR="005510F4">
        <w:rPr>
          <w:lang w:val="pt-BR"/>
        </w:rPr>
        <w:t xml:space="preserve"> R:</w:t>
      </w:r>
      <w:r w:rsidR="00DA42DB">
        <w:rPr>
          <w:lang w:val="pt-BR"/>
        </w:rPr>
        <w:t>-</w:t>
      </w:r>
      <w:r w:rsidR="005510F4">
        <w:rPr>
          <w:lang w:val="pt-BR"/>
        </w:rPr>
        <w:t xml:space="preserve"> Fidelidade Textual</w:t>
      </w:r>
      <w:r w:rsidR="00DA42DB">
        <w:rPr>
          <w:lang w:val="pt-BR"/>
        </w:rPr>
        <w:t>:</w:t>
      </w:r>
      <w:r w:rsidR="005510F4">
        <w:rPr>
          <w:lang w:val="pt-BR"/>
        </w:rPr>
        <w:t xml:space="preserve"> a mensagem deve necessariamente </w:t>
      </w:r>
      <w:r w:rsidR="00846F2A">
        <w:rPr>
          <w:lang w:val="pt-BR"/>
        </w:rPr>
        <w:t xml:space="preserve">revelar de maneira restrita o ensinamento contido no texto. Desta maneira, temos a garantia de sermos o agente responsável por abrir o caminho para a redenção pela Graça Imerecida de Deus. – Unidade </w:t>
      </w:r>
      <w:r w:rsidR="00DA42DB">
        <w:rPr>
          <w:lang w:val="pt-BR"/>
        </w:rPr>
        <w:t>:</w:t>
      </w:r>
      <w:r w:rsidR="00846F2A">
        <w:rPr>
          <w:lang w:val="pt-BR"/>
        </w:rPr>
        <w:t xml:space="preserve"> manter o foco em uma idéia única com uma mensagem central do texto proporcionando um reconhecimento dos ouvintes sobre qual assunto se pretende  levar o </w:t>
      </w:r>
      <w:r w:rsidR="00DA42DB">
        <w:rPr>
          <w:lang w:val="pt-BR"/>
        </w:rPr>
        <w:t xml:space="preserve">perfeito </w:t>
      </w:r>
      <w:r w:rsidR="00846F2A">
        <w:rPr>
          <w:lang w:val="pt-BR"/>
        </w:rPr>
        <w:t>entendimento .</w:t>
      </w:r>
      <w:r w:rsidR="00DA42DB">
        <w:rPr>
          <w:lang w:val="pt-BR"/>
        </w:rPr>
        <w:t xml:space="preserve"> – Tom Evangélico : sempre fazer presente o evangelho do chamado ao arrependimento através da Obra Redentiva Revelada como forma de se reconciliar com Deus. Em Cristo ou através de seus ensinamentos, o tom evangélico tem que permear qualquer sermão.  </w:t>
      </w:r>
    </w:p>
    <w:p w:rsidR="00A11EF1" w:rsidRDefault="00A11EF1" w:rsidP="00B7437B">
      <w:pPr>
        <w:spacing w:line="360" w:lineRule="auto"/>
        <w:jc w:val="both"/>
        <w:rPr>
          <w:lang w:val="pt-BR"/>
        </w:rPr>
      </w:pPr>
    </w:p>
    <w:p w:rsidR="00A11EF1" w:rsidRDefault="00A11EF1" w:rsidP="00B7437B">
      <w:pPr>
        <w:spacing w:line="360" w:lineRule="auto"/>
        <w:jc w:val="both"/>
        <w:rPr>
          <w:lang w:val="pt-BR"/>
        </w:rPr>
      </w:pPr>
      <w:r>
        <w:rPr>
          <w:lang w:val="pt-BR"/>
        </w:rPr>
        <w:t>3. Como reconhecer que um sermão possue cada um dos quesitos imprescindíveis aprendidos nessa aula?</w:t>
      </w:r>
      <w:bookmarkStart w:id="0" w:name="_GoBack"/>
      <w:bookmarkEnd w:id="0"/>
      <w:r>
        <w:rPr>
          <w:lang w:val="pt-BR"/>
        </w:rPr>
        <w:t xml:space="preserve"> Explique a maneira para cada um deles com suas próprias palavras.</w:t>
      </w:r>
    </w:p>
    <w:p w:rsidR="00B7437B" w:rsidRDefault="00DA42DB" w:rsidP="00B7437B">
      <w:pPr>
        <w:spacing w:line="360" w:lineRule="auto"/>
        <w:jc w:val="both"/>
        <w:rPr>
          <w:lang w:val="pt-BR"/>
        </w:rPr>
      </w:pPr>
      <w:r>
        <w:rPr>
          <w:lang w:val="pt-BR"/>
        </w:rPr>
        <w:t>R: Identificando a fidelidade textual no sermão que recorre ao texto bíblico como espinha dorsal da mensagem.A unidade resultante do reconhecimento</w:t>
      </w:r>
      <w:r w:rsidR="00375519">
        <w:rPr>
          <w:lang w:val="pt-BR"/>
        </w:rPr>
        <w:t xml:space="preserve"> de forma clara</w:t>
      </w:r>
      <w:r>
        <w:rPr>
          <w:lang w:val="pt-BR"/>
        </w:rPr>
        <w:t xml:space="preserve"> da maioria </w:t>
      </w:r>
      <w:r w:rsidR="00375519">
        <w:rPr>
          <w:lang w:val="pt-BR"/>
        </w:rPr>
        <w:t>dos ouvintes sobre o assunto central tratado naquela passagem</w:t>
      </w:r>
      <w:r>
        <w:rPr>
          <w:lang w:val="pt-BR"/>
        </w:rPr>
        <w:t xml:space="preserve"> </w:t>
      </w:r>
      <w:r w:rsidR="00375519">
        <w:rPr>
          <w:lang w:val="pt-BR"/>
        </w:rPr>
        <w:t>. O caminho deste sermão, qualquer que seja levando para o evangelho da redenção através da vitória obtida por Jesus Cristo na cruz  .</w:t>
      </w:r>
    </w:p>
    <w:p w:rsidR="00B7437B" w:rsidRDefault="00A11EF1" w:rsidP="00B7437B">
      <w:pPr>
        <w:spacing w:line="360" w:lineRule="auto"/>
        <w:jc w:val="both"/>
        <w:rPr>
          <w:lang w:val="pt-BR"/>
        </w:rPr>
      </w:pPr>
      <w:r>
        <w:rPr>
          <w:lang w:val="pt-BR"/>
        </w:rPr>
        <w:t>4</w:t>
      </w:r>
      <w:r w:rsidR="00B7437B">
        <w:rPr>
          <w:lang w:val="pt-BR"/>
        </w:rPr>
        <w:t>. Analise o(s) sermão(ões) que você ouviu nesse último Domingo. Você consegue identificar nele os quesitos imprescindíveis de um sermão estudados nessa aula? Se sim, explique de que maneira no sermão você identifica esses quesitos.</w:t>
      </w:r>
      <w:r w:rsidR="00375519">
        <w:rPr>
          <w:lang w:val="pt-BR"/>
        </w:rPr>
        <w:t xml:space="preserve"> R: Sim, por vários motivos. Recorrência ao </w:t>
      </w:r>
      <w:r w:rsidR="00375519">
        <w:rPr>
          <w:lang w:val="pt-BR"/>
        </w:rPr>
        <w:lastRenderedPageBreak/>
        <w:t xml:space="preserve">texto em vários momentos da pregação . Uso de outros textos para reforçar a mensagem daquilo que se pretende comunicar naquele versículo, parábola ou capítulo. Dissecar cada palavra  reforçando e incorporando de maneira restrita o </w:t>
      </w:r>
      <w:r w:rsidR="00FD0E00">
        <w:rPr>
          <w:lang w:val="pt-BR"/>
        </w:rPr>
        <w:t>pensamento contido naquele</w:t>
      </w:r>
      <w:r w:rsidR="00375519">
        <w:rPr>
          <w:lang w:val="pt-BR"/>
        </w:rPr>
        <w:t xml:space="preserve"> texto</w:t>
      </w:r>
      <w:r w:rsidR="00FD0E00">
        <w:rPr>
          <w:lang w:val="pt-BR"/>
        </w:rPr>
        <w:t xml:space="preserve"> . Chamado para o arrependimento e santificação .</w:t>
      </w:r>
    </w:p>
    <w:p w:rsidR="00DA42DB" w:rsidRDefault="00DA42DB">
      <w:pPr>
        <w:rPr>
          <w:lang w:val="pt-BR"/>
        </w:rPr>
      </w:pPr>
    </w:p>
    <w:p w:rsidR="00A14670" w:rsidRPr="00A14670" w:rsidRDefault="00A14670">
      <w:pPr>
        <w:rPr>
          <w:lang w:val="pt-BR"/>
        </w:rPr>
      </w:pPr>
      <w:r w:rsidRPr="00A14670">
        <w:rPr>
          <w:b/>
          <w:lang w:val="pt-BR"/>
        </w:rPr>
        <w:t>Para aprender mais</w:t>
      </w:r>
      <w:r>
        <w:rPr>
          <w:lang w:val="pt-BR"/>
        </w:rPr>
        <w:t>: Leia o capítulo 2 de Pregação Cristocêntrica do Bryan Chapel e faça os exercícios no final do capítulo (opcional).</w:t>
      </w:r>
    </w:p>
    <w:sectPr w:rsidR="00A14670" w:rsidRPr="00A14670" w:rsidSect="00DA42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18" w:rsidRDefault="00581F18">
      <w:r>
        <w:separator/>
      </w:r>
    </w:p>
  </w:endnote>
  <w:endnote w:type="continuationSeparator" w:id="1">
    <w:p w:rsidR="00581F18" w:rsidRDefault="00581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0153"/>
      <w:docPartObj>
        <w:docPartGallery w:val="Page Numbers (Bottom of Page)"/>
        <w:docPartUnique/>
      </w:docPartObj>
    </w:sdtPr>
    <w:sdtEndPr>
      <w:rPr>
        <w:noProof/>
      </w:rPr>
    </w:sdtEndPr>
    <w:sdtContent>
      <w:p w:rsidR="00DA42DB" w:rsidRDefault="00DA42DB">
        <w:pPr>
          <w:pStyle w:val="Rodap"/>
          <w:jc w:val="right"/>
        </w:pPr>
        <w:fldSimple w:instr=" PAGE   \* MERGEFORMAT ">
          <w:r w:rsidR="00FD0E00">
            <w:rPr>
              <w:noProof/>
            </w:rPr>
            <w:t>2</w:t>
          </w:r>
        </w:fldSimple>
      </w:p>
    </w:sdtContent>
  </w:sdt>
  <w:p w:rsidR="00DA42DB" w:rsidRDefault="00DA42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18" w:rsidRDefault="00581F18">
      <w:r>
        <w:separator/>
      </w:r>
    </w:p>
  </w:footnote>
  <w:footnote w:type="continuationSeparator" w:id="1">
    <w:p w:rsidR="00581F18" w:rsidRDefault="00581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7"/>
      <w:gridCol w:w="4675"/>
    </w:tblGrid>
    <w:tr w:rsidR="00DA42DB" w:rsidRPr="005510F4" w:rsidTr="00DA42DB">
      <w:tc>
        <w:tcPr>
          <w:tcW w:w="4675" w:type="dxa"/>
        </w:tcPr>
        <w:p w:rsidR="00DA42DB" w:rsidRDefault="00DA42DB" w:rsidP="00DA42DB">
          <w:pPr>
            <w:autoSpaceDE w:val="0"/>
            <w:autoSpaceDN w:val="0"/>
            <w:adjustRightInd w:val="0"/>
            <w:rPr>
              <w:rFonts w:ascii="TimesNewRomanPSMT" w:hAnsi="TimesNewRomanPSMT" w:cs="TimesNewRomanPSMT"/>
            </w:rPr>
          </w:pPr>
          <w:r>
            <w:rPr>
              <w:noProof/>
              <w:lang w:val="pt-BR" w:eastAsia="pt-BR"/>
            </w:rPr>
            <w:drawing>
              <wp:inline distT="0" distB="0" distL="0" distR="0">
                <wp:extent cx="2856207" cy="855878"/>
                <wp:effectExtent l="0" t="0" r="1905" b="1905"/>
                <wp:docPr id="2" name="Picture 2" descr="https://fitref.online/wp-content/uploads/2016/07/logo-transparen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tref.online/wp-content/uploads/2016/07/logo-transparent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7582" cy="901238"/>
                        </a:xfrm>
                        <a:prstGeom prst="rect">
                          <a:avLst/>
                        </a:prstGeom>
                        <a:noFill/>
                        <a:ln>
                          <a:noFill/>
                        </a:ln>
                      </pic:spPr>
                    </pic:pic>
                  </a:graphicData>
                </a:graphic>
              </wp:inline>
            </w:drawing>
          </w:r>
        </w:p>
      </w:tc>
      <w:tc>
        <w:tcPr>
          <w:tcW w:w="4675" w:type="dxa"/>
        </w:tcPr>
        <w:p w:rsidR="00DA42DB" w:rsidRDefault="00DA42DB" w:rsidP="00DA42DB">
          <w:pPr>
            <w:autoSpaceDE w:val="0"/>
            <w:autoSpaceDN w:val="0"/>
            <w:adjustRightInd w:val="0"/>
          </w:pPr>
        </w:p>
        <w:p w:rsidR="00DA42DB" w:rsidRPr="00526F8E" w:rsidRDefault="00DA42DB" w:rsidP="00DA42DB">
          <w:pPr>
            <w:autoSpaceDE w:val="0"/>
            <w:autoSpaceDN w:val="0"/>
            <w:adjustRightInd w:val="0"/>
            <w:jc w:val="right"/>
            <w:rPr>
              <w:rFonts w:ascii="TimesNewRomanPSMT" w:hAnsi="TimesNewRomanPSMT" w:cs="TimesNewRomanPSMT"/>
              <w:lang w:val="pt-BR"/>
            </w:rPr>
          </w:pPr>
          <w:r w:rsidRPr="00526F8E">
            <w:rPr>
              <w:lang w:val="pt-BR"/>
            </w:rPr>
            <w:t>PR 402 – Exposição Bíblica Oral</w:t>
          </w:r>
        </w:p>
        <w:p w:rsidR="00DA42DB" w:rsidRPr="00526F8E" w:rsidRDefault="00DA42DB" w:rsidP="00DA42DB">
          <w:pPr>
            <w:autoSpaceDE w:val="0"/>
            <w:autoSpaceDN w:val="0"/>
            <w:adjustRightInd w:val="0"/>
            <w:jc w:val="right"/>
            <w:rPr>
              <w:rFonts w:ascii="TimesNewRomanPSMT" w:hAnsi="TimesNewRomanPSMT" w:cs="TimesNewRomanPSMT"/>
              <w:lang w:val="pt-BR"/>
            </w:rPr>
          </w:pPr>
          <w:r w:rsidRPr="00526F8E">
            <w:rPr>
              <w:rFonts w:ascii="TimesNewRomanPSMT" w:hAnsi="TimesNewRomanPSMT" w:cs="TimesNewRomanPSMT"/>
              <w:lang w:val="pt-BR"/>
            </w:rPr>
            <w:t>Rev. Breno L. Macedo</w:t>
          </w:r>
        </w:p>
        <w:p w:rsidR="00DA42DB" w:rsidRPr="00CB5FA3" w:rsidRDefault="00DA42DB" w:rsidP="00DA42DB">
          <w:pPr>
            <w:jc w:val="right"/>
            <w:rPr>
              <w:lang w:val="pt-BR"/>
            </w:rPr>
          </w:pPr>
          <w:r w:rsidRPr="00CB5FA3">
            <w:rPr>
              <w:lang w:val="pt-BR"/>
            </w:rPr>
            <w:t>Aula 02</w:t>
          </w:r>
        </w:p>
        <w:p w:rsidR="00DA42DB" w:rsidRPr="00CB5FA3" w:rsidRDefault="00DA42DB" w:rsidP="00DA42DB">
          <w:pPr>
            <w:jc w:val="right"/>
            <w:rPr>
              <w:lang w:val="pt-BR"/>
            </w:rPr>
          </w:pPr>
          <w:r w:rsidRPr="00CB5FA3">
            <w:rPr>
              <w:lang w:val="pt-BR"/>
            </w:rPr>
            <w:t>Quesitos Impressindíveis do Sermão – 01/02</w:t>
          </w:r>
        </w:p>
        <w:p w:rsidR="00DA42DB" w:rsidRPr="00CB5FA3" w:rsidRDefault="00DA42DB" w:rsidP="00DA42DB">
          <w:pPr>
            <w:autoSpaceDE w:val="0"/>
            <w:autoSpaceDN w:val="0"/>
            <w:adjustRightInd w:val="0"/>
            <w:rPr>
              <w:rFonts w:ascii="TimesNewRomanPSMT" w:hAnsi="TimesNewRomanPSMT" w:cs="TimesNewRomanPSMT"/>
              <w:lang w:val="pt-BR"/>
            </w:rPr>
          </w:pPr>
        </w:p>
        <w:p w:rsidR="00DA42DB" w:rsidRPr="00CB5FA3" w:rsidRDefault="00DA42DB" w:rsidP="00DA42DB">
          <w:pPr>
            <w:autoSpaceDE w:val="0"/>
            <w:autoSpaceDN w:val="0"/>
            <w:adjustRightInd w:val="0"/>
            <w:rPr>
              <w:rFonts w:ascii="TimesNewRomanPSMT" w:hAnsi="TimesNewRomanPSMT" w:cs="TimesNewRomanPSMT"/>
              <w:lang w:val="pt-BR"/>
            </w:rPr>
          </w:pPr>
        </w:p>
      </w:tc>
    </w:tr>
  </w:tbl>
  <w:p w:rsidR="00DA42DB" w:rsidRPr="00CB5FA3" w:rsidRDefault="00DA42DB">
    <w:pPr>
      <w:pStyle w:val="Cabealho"/>
      <w:rPr>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0"/>
    <w:footnote w:id="1"/>
  </w:footnotePr>
  <w:endnotePr>
    <w:endnote w:id="0"/>
    <w:endnote w:id="1"/>
  </w:endnotePr>
  <w:compat/>
  <w:rsids>
    <w:rsidRoot w:val="00B7437B"/>
    <w:rsid w:val="00375519"/>
    <w:rsid w:val="00465E5E"/>
    <w:rsid w:val="005510F4"/>
    <w:rsid w:val="00581F18"/>
    <w:rsid w:val="00846F2A"/>
    <w:rsid w:val="008B2A28"/>
    <w:rsid w:val="008B592E"/>
    <w:rsid w:val="0090477B"/>
    <w:rsid w:val="00A11EF1"/>
    <w:rsid w:val="00A14670"/>
    <w:rsid w:val="00B7437B"/>
    <w:rsid w:val="00C42089"/>
    <w:rsid w:val="00D41489"/>
    <w:rsid w:val="00DA42DB"/>
    <w:rsid w:val="00EB58BB"/>
    <w:rsid w:val="00EF1513"/>
    <w:rsid w:val="00F779A2"/>
    <w:rsid w:val="00FD0E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437B"/>
    <w:pPr>
      <w:tabs>
        <w:tab w:val="center" w:pos="4680"/>
        <w:tab w:val="right" w:pos="9360"/>
      </w:tabs>
    </w:pPr>
  </w:style>
  <w:style w:type="character" w:customStyle="1" w:styleId="CabealhoChar">
    <w:name w:val="Cabeçalho Char"/>
    <w:basedOn w:val="Fontepargpadro"/>
    <w:link w:val="Cabealho"/>
    <w:uiPriority w:val="99"/>
    <w:rsid w:val="00B7437B"/>
  </w:style>
  <w:style w:type="paragraph" w:styleId="Rodap">
    <w:name w:val="footer"/>
    <w:basedOn w:val="Normal"/>
    <w:link w:val="RodapChar"/>
    <w:uiPriority w:val="99"/>
    <w:unhideWhenUsed/>
    <w:rsid w:val="00B7437B"/>
    <w:pPr>
      <w:tabs>
        <w:tab w:val="center" w:pos="4680"/>
        <w:tab w:val="right" w:pos="9360"/>
      </w:tabs>
    </w:pPr>
  </w:style>
  <w:style w:type="character" w:customStyle="1" w:styleId="RodapChar">
    <w:name w:val="Rodapé Char"/>
    <w:basedOn w:val="Fontepargpadro"/>
    <w:link w:val="Rodap"/>
    <w:uiPriority w:val="99"/>
    <w:rsid w:val="00B7437B"/>
  </w:style>
  <w:style w:type="table" w:styleId="Tabelacomgrade">
    <w:name w:val="Table Grid"/>
    <w:basedOn w:val="Tabelanormal"/>
    <w:uiPriority w:val="39"/>
    <w:rsid w:val="00B7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41489"/>
    <w:rPr>
      <w:rFonts w:ascii="Tahoma" w:hAnsi="Tahoma" w:cs="Tahoma"/>
      <w:sz w:val="16"/>
      <w:szCs w:val="16"/>
    </w:rPr>
  </w:style>
  <w:style w:type="character" w:customStyle="1" w:styleId="TextodebaloChar">
    <w:name w:val="Texto de balão Char"/>
    <w:basedOn w:val="Fontepargpadro"/>
    <w:link w:val="Textodebalo"/>
    <w:uiPriority w:val="99"/>
    <w:semiHidden/>
    <w:rsid w:val="00D41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412</Words>
  <Characters>2229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Breno Macedo</dc:creator>
  <cp:lastModifiedBy>Usuario</cp:lastModifiedBy>
  <cp:revision>3</cp:revision>
  <dcterms:created xsi:type="dcterms:W3CDTF">2019-08-05T19:02:00Z</dcterms:created>
  <dcterms:modified xsi:type="dcterms:W3CDTF">2019-08-05T19:47:00Z</dcterms:modified>
</cp:coreProperties>
</file>